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99" w:rsidRDefault="00665D99" w:rsidP="00665D99">
      <w:pPr>
        <w:spacing w:after="0" w:line="240" w:lineRule="auto"/>
        <w:jc w:val="center"/>
        <w:rPr>
          <w:rFonts w:ascii="Times New Roman" w:hAnsi="Times New Roman" w:cs="Times New Roman"/>
          <w:b/>
          <w:sz w:val="24"/>
          <w:szCs w:val="24"/>
        </w:rPr>
      </w:pPr>
      <w:bookmarkStart w:id="0" w:name="_GoBack"/>
      <w:r w:rsidRPr="00665D99">
        <w:rPr>
          <w:rFonts w:ascii="Times New Roman" w:hAnsi="Times New Roman" w:cs="Times New Roman"/>
          <w:b/>
          <w:sz w:val="24"/>
          <w:szCs w:val="24"/>
        </w:rPr>
        <w:t>YAZIŞMA</w:t>
      </w:r>
      <w:r>
        <w:rPr>
          <w:rFonts w:ascii="Times New Roman" w:hAnsi="Times New Roman" w:cs="Times New Roman"/>
          <w:b/>
          <w:sz w:val="24"/>
          <w:szCs w:val="24"/>
        </w:rPr>
        <w:t xml:space="preserve"> TEKNİKLERİ DERSİ 2. ARA SINAVI UYGULAMA VE DEĞERLENDİRME KRİTERLERİ</w:t>
      </w:r>
    </w:p>
    <w:bookmarkEnd w:id="0"/>
    <w:p w:rsidR="00665D99" w:rsidRDefault="00665D99" w:rsidP="00665D99">
      <w:pPr>
        <w:spacing w:after="0" w:line="240" w:lineRule="auto"/>
        <w:jc w:val="center"/>
        <w:rPr>
          <w:rFonts w:ascii="Times New Roman" w:hAnsi="Times New Roman" w:cs="Times New Roman"/>
          <w:b/>
          <w:sz w:val="24"/>
          <w:szCs w:val="24"/>
        </w:rPr>
      </w:pPr>
    </w:p>
    <w:p w:rsidR="00665D99" w:rsidRDefault="00665D99" w:rsidP="00665D99">
      <w:pPr>
        <w:spacing w:after="0" w:line="240" w:lineRule="auto"/>
        <w:jc w:val="center"/>
        <w:rPr>
          <w:rFonts w:ascii="Times New Roman" w:hAnsi="Times New Roman" w:cs="Times New Roman"/>
          <w:b/>
          <w:sz w:val="24"/>
          <w:szCs w:val="24"/>
        </w:rPr>
      </w:pPr>
    </w:p>
    <w:p w:rsidR="00665D99" w:rsidRDefault="00541C86" w:rsidP="00665D99">
      <w:pPr>
        <w:spacing w:after="0" w:line="240" w:lineRule="auto"/>
        <w:rPr>
          <w:rFonts w:ascii="Times New Roman" w:hAnsi="Times New Roman" w:cs="Times New Roman"/>
          <w:b/>
          <w:sz w:val="24"/>
          <w:szCs w:val="24"/>
        </w:rPr>
      </w:pPr>
      <w:r>
        <w:rPr>
          <w:rFonts w:ascii="Times New Roman" w:hAnsi="Times New Roman" w:cs="Times New Roman"/>
          <w:b/>
          <w:sz w:val="24"/>
          <w:szCs w:val="24"/>
        </w:rPr>
        <w:t>GENEL AÇIKLAMALAR</w:t>
      </w:r>
    </w:p>
    <w:p w:rsidR="00541C86" w:rsidRPr="003A46D5" w:rsidRDefault="00541C86" w:rsidP="00665D99">
      <w:pPr>
        <w:spacing w:after="0" w:line="240" w:lineRule="auto"/>
        <w:rPr>
          <w:rFonts w:ascii="Times New Roman" w:hAnsi="Times New Roman" w:cs="Times New Roman"/>
          <w:b/>
          <w:sz w:val="24"/>
          <w:szCs w:val="24"/>
        </w:rPr>
      </w:pP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1- Sınavlar bilgisayar laboratuvarında ve bilgisayar ortamında uygulamalı yapılır.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2- MS-Word programı kullanılarak sınav yapılır.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3- Yazılan yazılar sınav sorusunda belirtilen ortama istenen dosya ismi ile kaydedilir. Kaydına ulaşılamayan öğrencinin sınavı değerlendirilmez.</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4- Dersi alan öğrenci sayısına göre sınav iki veya üç grup halinde yapılır.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5- Bir başka öğrencinin (yan masada oturanların) ekranına bakılmaz. Yardım istenmez. Bu durum kopya işlemi olarak kabul edilir.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6- Bir başka öğrencinin sınav dosyası açılamaz. Bir başkasından veya kendi dosyasından (Kes-Kopyala-Yapıştır) yöntemi ile bilgi taşınamaz. Bu durum kopya işlemi olarak kabul edilir.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7- Sınav esnasında öğrencinin masasında-yanında sınav sorusundan başka bir yazı-evrak-çalışma örneği vs. bulunamaz.</w:t>
      </w:r>
    </w:p>
    <w:p w:rsidR="00665D99" w:rsidRPr="003A46D5" w:rsidRDefault="00665D99" w:rsidP="00665D99">
      <w:pPr>
        <w:spacing w:after="0" w:line="240" w:lineRule="auto"/>
        <w:rPr>
          <w:rFonts w:ascii="Times New Roman" w:hAnsi="Times New Roman" w:cs="Times New Roman"/>
          <w:sz w:val="24"/>
          <w:szCs w:val="24"/>
        </w:rPr>
      </w:pPr>
    </w:p>
    <w:p w:rsidR="00665D99" w:rsidRDefault="00541C86" w:rsidP="00665D99">
      <w:pPr>
        <w:spacing w:after="0" w:line="240" w:lineRule="auto"/>
        <w:rPr>
          <w:rFonts w:ascii="Times New Roman" w:hAnsi="Times New Roman" w:cs="Times New Roman"/>
          <w:b/>
          <w:sz w:val="24"/>
          <w:szCs w:val="24"/>
        </w:rPr>
      </w:pPr>
      <w:r>
        <w:rPr>
          <w:rFonts w:ascii="Times New Roman" w:hAnsi="Times New Roman" w:cs="Times New Roman"/>
          <w:b/>
          <w:sz w:val="24"/>
          <w:szCs w:val="24"/>
        </w:rPr>
        <w:t>DEĞERLENDİRME KRİTERLERİ</w:t>
      </w:r>
    </w:p>
    <w:p w:rsidR="00541C86" w:rsidRPr="003A46D5" w:rsidRDefault="00541C86" w:rsidP="00665D99">
      <w:pPr>
        <w:spacing w:after="0" w:line="240" w:lineRule="auto"/>
        <w:rPr>
          <w:rFonts w:ascii="Times New Roman" w:hAnsi="Times New Roman" w:cs="Times New Roman"/>
          <w:b/>
          <w:sz w:val="24"/>
          <w:szCs w:val="24"/>
        </w:rPr>
      </w:pP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a) Bilgisayarda MS Word programı ile yazılmış düzensiz resmî yazı örneği kullanılır.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b) Düzensiz örnekte paragraflar ve satır başı yapma yerleri özel işaretlerle belirtilir.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 xml:space="preserve">(P): Paragraf başı yap – (//): Yeteri kadar </w:t>
      </w:r>
      <w:proofErr w:type="spellStart"/>
      <w:r w:rsidRPr="003A46D5">
        <w:rPr>
          <w:rFonts w:ascii="Times New Roman" w:hAnsi="Times New Roman" w:cs="Times New Roman"/>
          <w:sz w:val="24"/>
          <w:szCs w:val="24"/>
        </w:rPr>
        <w:t>Enter’e</w:t>
      </w:r>
      <w:proofErr w:type="spellEnd"/>
      <w:r w:rsidRPr="003A46D5">
        <w:rPr>
          <w:rFonts w:ascii="Times New Roman" w:hAnsi="Times New Roman" w:cs="Times New Roman"/>
          <w:sz w:val="24"/>
          <w:szCs w:val="24"/>
        </w:rPr>
        <w:t xml:space="preserve"> bas, yeni bölüme geç anlamındadır.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c) Sınav süresi her sekiz standart kelime (40 vuruş) için bir dakika hesabı ile verilir, şekillendirme-yazma süresi içinde öğrencinin bu örneği istenen şekilde yazarak kaydetmesi istenir.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d) Şekilli yazıda öğrenciye ek süre verilmez. Süre sonunda yazdığı çalışma bilgisayar ortamında kayıt edilerek tamamlanır.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e) Tarih, adres, hitap, paragraf yapma, saygı kelimesi, imza kısmı, paraf, ek vb. (sınav sorusundaki ayırt edici unsurlar) bölümlerde yapılan hatalar, şekil hatası olarak sayılır ve her şekil hatası için 10 puan ceza indirimi uygulanır.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f) Resmî yazı, dilekçe vs. (sınav sorusu) iyi ortalanmamış, kâğıdın çok yukarısında veya çok aşağısında kalmış ise şekil hatası olarak kabul edilir ve 10 puan ceza indirimi uygulanır.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g) Gereksiz/fazla sayfa açılması, sayfa numarası hatası veya eksikliği, üst bilgi-alt bilgi hataları da şekil hatası olarak kabul edilir.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h) Şekil hatalarında en çok 8 (sekiz) şekil hatası (8x10= -80 puan) değerlendirmeye alınır.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i) Her bir imlâ hatası için 5 puan ceza indirimi yapılır.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j) İmlâ hatalarında en çok 10 (on) imlâ hatası (10x5= -50 puan) değerlendirmeye alınır.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k) Sınav sorusu olarak verilmiş olan şekilli yazı bitirilmemiş ise; eksik kalan her kısım ve paragraf için 20 puan ceza indirimi uygulanır.</w:t>
      </w:r>
    </w:p>
    <w:p w:rsidR="00665D99" w:rsidRPr="003A46D5" w:rsidRDefault="00665D99" w:rsidP="00541C86">
      <w:pPr>
        <w:spacing w:after="0" w:line="240" w:lineRule="auto"/>
        <w:jc w:val="both"/>
        <w:rPr>
          <w:rFonts w:ascii="Times New Roman" w:hAnsi="Times New Roman" w:cs="Times New Roman"/>
          <w:sz w:val="24"/>
          <w:szCs w:val="24"/>
        </w:rPr>
      </w:pPr>
      <w:r w:rsidRPr="003A46D5">
        <w:rPr>
          <w:rFonts w:ascii="Times New Roman" w:hAnsi="Times New Roman" w:cs="Times New Roman"/>
          <w:sz w:val="24"/>
          <w:szCs w:val="24"/>
        </w:rPr>
        <w:t>l) Eksik kısım hatalarında en çok 4 (dört) hata (4x20= -80 puan) değerlendirmeye alınır.</w:t>
      </w:r>
    </w:p>
    <w:p w:rsidR="007111DB" w:rsidRDefault="007111DB"/>
    <w:sectPr w:rsidR="00711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99"/>
    <w:rsid w:val="00541C86"/>
    <w:rsid w:val="00665D99"/>
    <w:rsid w:val="007111DB"/>
    <w:rsid w:val="009B2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13CC9-5D58-4816-A887-621A26B6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D9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Aydın</dc:creator>
  <cp:keywords/>
  <dc:description/>
  <cp:lastModifiedBy>Ayşegül Aydın</cp:lastModifiedBy>
  <cp:revision>2</cp:revision>
  <dcterms:created xsi:type="dcterms:W3CDTF">2026-04-27T07:26:00Z</dcterms:created>
  <dcterms:modified xsi:type="dcterms:W3CDTF">2026-04-27T07:26:00Z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af06306f-735a-4b9b-9777-9aa5699e29a8</vt:lpwstr>
  </property>
</Properties>
</file>